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BLK-2026-130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HKS-Arbeiten - Umbau Rathaus II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Heizungs-, Sanitär- und Klimaarbeiten 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